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03" w:rsidRDefault="000A2C21" w:rsidP="000A2C21">
      <w:pPr>
        <w:jc w:val="center"/>
      </w:pPr>
      <w:r>
        <w:t>Дамы и господа!</w:t>
      </w:r>
    </w:p>
    <w:p w:rsidR="000A2C21" w:rsidRDefault="000A2C21" w:rsidP="000A2C21">
      <w:pPr>
        <w:jc w:val="center"/>
      </w:pPr>
    </w:p>
    <w:p w:rsidR="000A2C21" w:rsidRDefault="000A2C21" w:rsidP="000A2C21">
      <w:pPr>
        <w:ind w:firstLine="709"/>
        <w:jc w:val="both"/>
      </w:pPr>
      <w:r>
        <w:t>Приглашаем Вас принять участие в курсах повышения квалификации по теме «</w:t>
      </w:r>
      <w:r w:rsidRPr="000A2C21">
        <w:t>Электромагнитная совместимость устройств и систем. Испытания на соответствие требованиям по электромагнитной совместимости</w:t>
      </w:r>
      <w:r>
        <w:t>», проводимые Уральским федеральным университетом имени первого Президента России Б.Н. Ельцина</w:t>
      </w:r>
      <w:r w:rsidRPr="000A2C21">
        <w:t xml:space="preserve"> </w:t>
      </w:r>
      <w:r>
        <w:t xml:space="preserve">(г. Екатеринбург) совместно с </w:t>
      </w:r>
      <w:r w:rsidRPr="000A2C21">
        <w:t xml:space="preserve">ФБУ «РОСТЕСТ-МОСКВА» </w:t>
      </w:r>
      <w:r>
        <w:t>и компанией «Роде и Шварц РУС».</w:t>
      </w:r>
    </w:p>
    <w:p w:rsidR="000A2C21" w:rsidRDefault="000A2C21" w:rsidP="000A2C21">
      <w:pPr>
        <w:ind w:firstLine="709"/>
        <w:jc w:val="both"/>
      </w:pPr>
      <w:r>
        <w:t>В рамках курсов будут рассмотрены следующие вопросы:</w:t>
      </w:r>
    </w:p>
    <w:p w:rsidR="000A2C21" w:rsidRDefault="000A2C21" w:rsidP="000A2C21">
      <w:pPr>
        <w:pStyle w:val="a3"/>
        <w:numPr>
          <w:ilvl w:val="0"/>
          <w:numId w:val="1"/>
        </w:numPr>
        <w:jc w:val="both"/>
      </w:pPr>
      <w:r w:rsidRPr="000A2C21">
        <w:t xml:space="preserve">Введение. Проблема электромагнитной совместимости. Задачи обеспечения ЭМС. Проблемы </w:t>
      </w:r>
      <w:proofErr w:type="spellStart"/>
      <w:r w:rsidRPr="000A2C21">
        <w:t>помехоэмиссии</w:t>
      </w:r>
      <w:proofErr w:type="spellEnd"/>
      <w:r w:rsidRPr="000A2C21">
        <w:t xml:space="preserve"> и помехоустойчивости.</w:t>
      </w:r>
    </w:p>
    <w:p w:rsidR="000A2C21" w:rsidRDefault="000A2C21" w:rsidP="000A2C21">
      <w:pPr>
        <w:pStyle w:val="a3"/>
        <w:numPr>
          <w:ilvl w:val="0"/>
          <w:numId w:val="1"/>
        </w:numPr>
        <w:jc w:val="both"/>
      </w:pPr>
      <w:r w:rsidRPr="000A2C21">
        <w:t>Нормативная база в области электромагнитной совместимости.</w:t>
      </w:r>
    </w:p>
    <w:p w:rsidR="000A2C21" w:rsidRDefault="000A2C21" w:rsidP="000A2C21">
      <w:pPr>
        <w:pStyle w:val="a3"/>
        <w:numPr>
          <w:ilvl w:val="0"/>
          <w:numId w:val="1"/>
        </w:numPr>
        <w:jc w:val="both"/>
      </w:pPr>
      <w:r>
        <w:t xml:space="preserve">Методы и схемы сертификации продукции по требованиям </w:t>
      </w:r>
      <w:proofErr w:type="gramStart"/>
      <w:r>
        <w:t>ТР</w:t>
      </w:r>
      <w:proofErr w:type="gramEnd"/>
      <w:r>
        <w:t xml:space="preserve"> ТС 020. Требования и применение стандартов в области ЭМС к продукции различного типа.</w:t>
      </w:r>
    </w:p>
    <w:p w:rsidR="000A2C21" w:rsidRDefault="000A2C21" w:rsidP="000A2C21">
      <w:pPr>
        <w:pStyle w:val="a3"/>
        <w:numPr>
          <w:ilvl w:val="0"/>
          <w:numId w:val="1"/>
        </w:numPr>
        <w:jc w:val="both"/>
      </w:pPr>
      <w:r>
        <w:t>Задача обеспечения электромагнитной совместимости. Основные источники и пути распространения электромагнитных помех.</w:t>
      </w:r>
    </w:p>
    <w:p w:rsidR="000A2C21" w:rsidRDefault="000A2C21" w:rsidP="000A2C21">
      <w:pPr>
        <w:pStyle w:val="a3"/>
        <w:numPr>
          <w:ilvl w:val="0"/>
          <w:numId w:val="1"/>
        </w:numPr>
        <w:jc w:val="both"/>
      </w:pPr>
      <w:r>
        <w:t>Основные методы обеспечения электромагнитной совместимости. Фильтрация. Заземление. Экранирование.</w:t>
      </w:r>
    </w:p>
    <w:p w:rsidR="000A2C21" w:rsidRDefault="000A2C21" w:rsidP="000A2C21">
      <w:pPr>
        <w:pStyle w:val="a3"/>
        <w:numPr>
          <w:ilvl w:val="0"/>
          <w:numId w:val="1"/>
        </w:numPr>
        <w:jc w:val="both"/>
      </w:pPr>
      <w:r>
        <w:t>Основы измерения и оценки радиопомех.</w:t>
      </w:r>
    </w:p>
    <w:p w:rsidR="000A2C21" w:rsidRDefault="000A2C21" w:rsidP="000A2C21">
      <w:pPr>
        <w:pStyle w:val="a3"/>
        <w:numPr>
          <w:ilvl w:val="0"/>
          <w:numId w:val="1"/>
        </w:numPr>
        <w:jc w:val="both"/>
      </w:pPr>
      <w:r>
        <w:t xml:space="preserve">Общие условия проведения испытаний. Испытания на </w:t>
      </w:r>
      <w:proofErr w:type="spellStart"/>
      <w:r>
        <w:t>помехоэмиссию</w:t>
      </w:r>
      <w:proofErr w:type="spellEnd"/>
      <w:r>
        <w:t>. Испытания на помехоустойчивость.</w:t>
      </w:r>
    </w:p>
    <w:p w:rsidR="000F32DC" w:rsidRDefault="000F32DC" w:rsidP="000F32DC">
      <w:pPr>
        <w:pStyle w:val="a3"/>
        <w:numPr>
          <w:ilvl w:val="0"/>
          <w:numId w:val="1"/>
        </w:numPr>
        <w:jc w:val="both"/>
      </w:pPr>
      <w:r>
        <w:t>Метрологическое обеспечение испытаний на электромагнитную совместимость.</w:t>
      </w:r>
    </w:p>
    <w:p w:rsidR="000A2C21" w:rsidRDefault="000A2C21" w:rsidP="000A2C21">
      <w:pPr>
        <w:pStyle w:val="a3"/>
        <w:numPr>
          <w:ilvl w:val="0"/>
          <w:numId w:val="1"/>
        </w:numPr>
        <w:jc w:val="both"/>
      </w:pPr>
      <w:r>
        <w:t>П</w:t>
      </w:r>
      <w:r w:rsidRPr="00A96A8C">
        <w:t xml:space="preserve">роведение </w:t>
      </w:r>
      <w:r>
        <w:t xml:space="preserve">предварительных и </w:t>
      </w:r>
      <w:proofErr w:type="spellStart"/>
      <w:r w:rsidRPr="00A96A8C">
        <w:t>предсеритфикационных</w:t>
      </w:r>
      <w:proofErr w:type="spellEnd"/>
      <w:r w:rsidRPr="00A96A8C">
        <w:t xml:space="preserve"> испытаний на соответствие требованиям по электромагнитной совместимости</w:t>
      </w:r>
      <w:r>
        <w:t>.</w:t>
      </w:r>
    </w:p>
    <w:p w:rsidR="000A2C21" w:rsidRDefault="000A2C21" w:rsidP="000A2C21">
      <w:pPr>
        <w:ind w:left="709"/>
        <w:jc w:val="both"/>
      </w:pPr>
      <w:r>
        <w:t xml:space="preserve">Особое внимание будет уделено практической части проведения испытаний с рассмотрением примеров на базе оборудования действующей аккредитованной лаборатории </w:t>
      </w:r>
      <w:r w:rsidRPr="000A2C21">
        <w:t>ФБУ «РОСТЕСТ-МОСКВА»</w:t>
      </w:r>
      <w:r w:rsidR="00567DD6">
        <w:t>.</w:t>
      </w:r>
    </w:p>
    <w:p w:rsidR="00567DD6" w:rsidRDefault="0045453F" w:rsidP="000A2C21">
      <w:pPr>
        <w:ind w:left="709"/>
        <w:jc w:val="both"/>
      </w:pPr>
      <w:r>
        <w:t>Объем программы – 36 часов. По окончанию выдается удостоверение о повышении квалификации.</w:t>
      </w:r>
    </w:p>
    <w:p w:rsidR="00567DD6" w:rsidRDefault="00567DD6" w:rsidP="000A2C21">
      <w:pPr>
        <w:ind w:left="709"/>
        <w:jc w:val="both"/>
      </w:pPr>
      <w:r>
        <w:t xml:space="preserve">Сроки проведения курсов: </w:t>
      </w:r>
      <w:r w:rsidR="00157F96">
        <w:t>10</w:t>
      </w:r>
      <w:r>
        <w:t xml:space="preserve">  – </w:t>
      </w:r>
      <w:r w:rsidR="00157F96">
        <w:t>13</w:t>
      </w:r>
      <w:r>
        <w:t xml:space="preserve"> </w:t>
      </w:r>
      <w:r w:rsidR="00157F96">
        <w:t>декабря</w:t>
      </w:r>
      <w:r>
        <w:t xml:space="preserve"> 2018 г. Ежедневно с </w:t>
      </w:r>
      <w:r w:rsidR="000F32DC">
        <w:t>9.30</w:t>
      </w:r>
      <w:r>
        <w:t xml:space="preserve"> до </w:t>
      </w:r>
      <w:r w:rsidR="000F32DC">
        <w:t>16</w:t>
      </w:r>
      <w:r>
        <w:t>.</w:t>
      </w:r>
      <w:r w:rsidR="000F32DC">
        <w:t>3</w:t>
      </w:r>
      <w:r>
        <w:t>0.</w:t>
      </w:r>
    </w:p>
    <w:p w:rsidR="00567DD6" w:rsidRDefault="00567DD6" w:rsidP="000A2C21">
      <w:pPr>
        <w:ind w:left="709"/>
        <w:jc w:val="both"/>
      </w:pPr>
      <w:r>
        <w:t xml:space="preserve">Место проведения: </w:t>
      </w:r>
      <w:r w:rsidRPr="00567DD6">
        <w:t xml:space="preserve">г. Москва, Нахимовский проспект, </w:t>
      </w:r>
      <w:r w:rsidR="00157F96">
        <w:t>58</w:t>
      </w:r>
      <w:bookmarkStart w:id="0" w:name="_GoBack"/>
      <w:bookmarkEnd w:id="0"/>
      <w:r>
        <w:t>.</w:t>
      </w:r>
    </w:p>
    <w:p w:rsidR="00567DD6" w:rsidRDefault="00567DD6" w:rsidP="000A2C21">
      <w:pPr>
        <w:ind w:left="709"/>
        <w:jc w:val="both"/>
      </w:pPr>
      <w:r>
        <w:t>Стоимость – 30 000 руб. за 1 участника.</w:t>
      </w:r>
    </w:p>
    <w:p w:rsidR="00145B1F" w:rsidRDefault="00145B1F" w:rsidP="000A2C21">
      <w:pPr>
        <w:ind w:left="709"/>
        <w:jc w:val="both"/>
      </w:pPr>
    </w:p>
    <w:p w:rsidR="00145B1F" w:rsidRPr="000F32DC" w:rsidRDefault="00145B1F" w:rsidP="000A2C21">
      <w:pPr>
        <w:ind w:left="709"/>
        <w:jc w:val="both"/>
        <w:rPr>
          <w:rStyle w:val="a4"/>
        </w:rPr>
      </w:pPr>
      <w:r w:rsidRPr="000F32DC">
        <w:t xml:space="preserve">Заявки присылать на </w:t>
      </w:r>
      <w:r w:rsidRPr="000F32DC">
        <w:rPr>
          <w:lang w:val="en-US"/>
        </w:rPr>
        <w:t>e</w:t>
      </w:r>
      <w:r w:rsidRPr="000F32DC">
        <w:t>-</w:t>
      </w:r>
      <w:r w:rsidRPr="000F32DC">
        <w:rPr>
          <w:lang w:val="en-US"/>
        </w:rPr>
        <w:t>mail</w:t>
      </w:r>
      <w:r w:rsidRPr="000F32DC">
        <w:t xml:space="preserve">: </w:t>
      </w:r>
      <w:hyperlink r:id="rId6" w:history="1">
        <w:r w:rsidRPr="000F32DC">
          <w:rPr>
            <w:rStyle w:val="a4"/>
            <w:lang w:val="en-US"/>
          </w:rPr>
          <w:t>n</w:t>
        </w:r>
        <w:r w:rsidRPr="000F32DC">
          <w:rPr>
            <w:rStyle w:val="a4"/>
          </w:rPr>
          <w:t>.</w:t>
        </w:r>
        <w:r w:rsidRPr="000F32DC">
          <w:rPr>
            <w:rStyle w:val="a4"/>
            <w:lang w:val="en-US"/>
          </w:rPr>
          <w:t>s</w:t>
        </w:r>
        <w:r w:rsidRPr="000F32DC">
          <w:rPr>
            <w:rStyle w:val="a4"/>
          </w:rPr>
          <w:t>.</w:t>
        </w:r>
        <w:r w:rsidRPr="000F32DC">
          <w:rPr>
            <w:rStyle w:val="a4"/>
            <w:lang w:val="en-US"/>
          </w:rPr>
          <w:t>kniazev</w:t>
        </w:r>
        <w:r w:rsidRPr="000F32DC">
          <w:rPr>
            <w:rStyle w:val="a4"/>
          </w:rPr>
          <w:t>@</w:t>
        </w:r>
        <w:r w:rsidRPr="000F32DC">
          <w:rPr>
            <w:rStyle w:val="a4"/>
            <w:lang w:val="en-US"/>
          </w:rPr>
          <w:t>urfu</w:t>
        </w:r>
        <w:r w:rsidRPr="000F32DC">
          <w:rPr>
            <w:rStyle w:val="a4"/>
          </w:rPr>
          <w:t>.</w:t>
        </w:r>
        <w:r w:rsidRPr="000F32DC">
          <w:rPr>
            <w:rStyle w:val="a4"/>
            <w:lang w:val="en-US"/>
          </w:rPr>
          <w:t>ru</w:t>
        </w:r>
      </w:hyperlink>
      <w:r w:rsidRPr="000F32DC">
        <w:rPr>
          <w:rStyle w:val="a4"/>
        </w:rPr>
        <w:t xml:space="preserve">, </w:t>
      </w:r>
      <w:hyperlink r:id="rId7" w:tooltip="Ссылка: mailto:stanislavnch@rostest.ru" w:history="1">
        <w:r w:rsidRPr="000F32DC">
          <w:rPr>
            <w:rStyle w:val="a4"/>
            <w:lang w:val="en-US"/>
          </w:rPr>
          <w:t>stanislavnch</w:t>
        </w:r>
        <w:r w:rsidRPr="000F32DC">
          <w:rPr>
            <w:rStyle w:val="a4"/>
          </w:rPr>
          <w:t>@</w:t>
        </w:r>
        <w:r w:rsidRPr="000F32DC">
          <w:rPr>
            <w:rStyle w:val="a4"/>
            <w:lang w:val="en-US"/>
          </w:rPr>
          <w:t>rostest</w:t>
        </w:r>
        <w:r w:rsidRPr="000F32DC">
          <w:rPr>
            <w:rStyle w:val="a4"/>
          </w:rPr>
          <w:t>.</w:t>
        </w:r>
        <w:proofErr w:type="spellStart"/>
        <w:r w:rsidRPr="000F32DC">
          <w:rPr>
            <w:rStyle w:val="a4"/>
            <w:lang w:val="en-US"/>
          </w:rPr>
          <w:t>ru</w:t>
        </w:r>
        <w:proofErr w:type="spellEnd"/>
      </w:hyperlink>
    </w:p>
    <w:p w:rsidR="00145B1F" w:rsidRPr="00145B1F" w:rsidRDefault="00145B1F" w:rsidP="000A2C21">
      <w:pPr>
        <w:ind w:left="709"/>
        <w:jc w:val="both"/>
      </w:pPr>
      <w:r w:rsidRPr="000F32DC">
        <w:t>Телефон для справок: +7(343)361-19-84, 8(962) 938-69-63</w:t>
      </w:r>
    </w:p>
    <w:sectPr w:rsidR="00145B1F" w:rsidRPr="0014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AC0"/>
    <w:multiLevelType w:val="hybridMultilevel"/>
    <w:tmpl w:val="C77C763C"/>
    <w:lvl w:ilvl="0" w:tplc="8E2A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21"/>
    <w:rsid w:val="00023203"/>
    <w:rsid w:val="000A2C21"/>
    <w:rsid w:val="000F32DC"/>
    <w:rsid w:val="00145B1F"/>
    <w:rsid w:val="00157F96"/>
    <w:rsid w:val="0045453F"/>
    <w:rsid w:val="00567DD6"/>
    <w:rsid w:val="007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nislavnch@ro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s.kniazev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2018-04-06T05:39:00Z</cp:lastPrinted>
  <dcterms:created xsi:type="dcterms:W3CDTF">2018-11-06T11:53:00Z</dcterms:created>
  <dcterms:modified xsi:type="dcterms:W3CDTF">2018-11-06T11:53:00Z</dcterms:modified>
</cp:coreProperties>
</file>